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ILIA BOCCI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nata ad Ancaiano (Sovicille) il 5 Ottobre 1921, morta il 17 Febbraio 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studia fino al diploma magistrale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dal 1942 al 1944 lavora presso l’Ufficio Tecnico Erariale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iscrive al PCI nel 1944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lavora alla sezione Lachi e in Federazione come dattilografa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inizia con incarichi politici: </w:t>
      </w:r>
    </w:p>
    <w:p>
      <w:pPr>
        <w:pStyle w:val="Normal"/>
        <w:rPr/>
      </w:pPr>
      <w:r>
        <w:rPr/>
        <w:t xml:space="preserve">responsabile di cellula, </w:t>
      </w:r>
    </w:p>
    <w:p>
      <w:pPr>
        <w:pStyle w:val="Normal"/>
        <w:rPr/>
      </w:pPr>
      <w:r>
        <w:rPr/>
        <w:t xml:space="preserve">collaboratrice della responsabile femminile nella sezione di Siena, </w:t>
      </w:r>
    </w:p>
    <w:p>
      <w:pPr>
        <w:pStyle w:val="Normal"/>
        <w:rPr/>
      </w:pPr>
      <w:r>
        <w:rPr/>
        <w:t>nel 1947 eletta nel Comitato Federale, nella Commissione femminile provinciale, nel Comitato provinciale ARI,</w:t>
      </w:r>
    </w:p>
    <w:p>
      <w:pPr>
        <w:pStyle w:val="Normal"/>
        <w:rPr/>
      </w:pPr>
      <w:r>
        <w:rPr/>
        <w:t>con la nascita della FGCI è responsabile delle ragazze e nel Comitato Federale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1946 frequenta la scuola provinciale di partito e nel 1950 quella centrale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inizia a lavorare all’UDI nel  1950 e sarà Presidente provinciale dal 1954 al 1964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1960  diviene responsabile  della Sezione femminile del partito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assessore provinciale alla Pubblica Istruzione </w:t>
      </w:r>
      <w:r>
        <w:rPr/>
        <w:t>negli anni sessanta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LibreOffice/6.2.0.3$Windows_X86_64 LibreOffice_project/98c6a8a1c6c7b144ce3cc729e34964b47ce25d62</Application>
  <Pages>1</Pages>
  <Words>130</Words>
  <Characters>742</Characters>
  <CharactersWithSpaces>864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2021-02-19T10:35:37Z</dcterms:created>
  <dc:creator/>
  <dc:description/>
  <dc:language>it-IT</dc:language>
  <cp:lastModifiedBy/>
  <dcterms:modified xsi:type="dcterms:W3CDTF">2021-04-10T16:56:58Z</dcterms:modified>
  <cp:revision>4</cp:revision>
  <dc:subject/>
  <dc:title/>
</cp:coreProperties>
</file>