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C. ATTIVITA’ PARLAMENTARE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C.1</w:t>
        <w:br/>
        <w:t>Documentazione parlamentare, mozioni ,interrogazioni e  seminari su lavoro a domicilio e occupazione femminile con riferimento a vicende della provincia di Siena; materiale di ricerca sul lavoro delle donne; raccolta di leggi sui problemi delle donne.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1976-1986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C.2</w:t>
        <w:br/>
        <w:t xml:space="preserve">Documenti su questioni riguardanti il territorio della provincia di Siena. </w:t>
        <w:br/>
        <w:t>1976-1984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C.3</w:t>
        <w:br/>
        <w:t>Documentazione parlamentare: interventi in  commissione e aula, interpellanze e interrogazioni su vari argomenti.</w:t>
        <w:br/>
        <w:t>1977-1985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C.4</w:t>
        <w:br/>
        <w:t xml:space="preserve">Documentazione parlamentare, convegni, iniziative provinciali e nazionali sulla legge di parità  903/77 e tematiche sull’occupazione femminile. </w:t>
        <w:br/>
        <w:t>1977-1987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br/>
        <w:br/>
        <w:t>C.5</w:t>
        <w:br/>
        <w:t>Materiale di ricerca su organismi pubblici e diritti delle donne,  relativo anche a paesi europei (Francia, Germania) e Stati Uniti.</w:t>
        <w:br/>
        <w:t>1978-1987</w:t>
        <w:br/>
        <w:br/>
        <w:t>C.6</w:t>
        <w:br/>
        <w:t>Miscellanea di argomenti vari relativi al territorio senese;  corrispondenza con vari enti e associazioni; appunti sull’attività parlamentare, Gruppo e commissioni; pratiche parlamentari varie.</w:t>
        <w:br/>
        <w:t>1978-1987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C.7</w:t>
        <w:br/>
        <w:t>Documentazione parlamentare, convegni, conferenze stampa, articoli e materiale vario sul tema pensioni.</w:t>
        <w:br/>
        <w:t>1979-1987</w:t>
        <w:br/>
        <w:br/>
        <w:t>C.8</w:t>
        <w:br/>
        <w:t>Attività parlamentare del gruppo donne Pci con particolare riferimento al mercato del lavoro e al trattamento fiscale della famiglia.</w:t>
        <w:br/>
        <w:t>1979-1985</w:t>
        <w:br/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C.9</w:t>
        <w:br/>
        <w:t>Orario di lavoro: testo per proposta di legge; materiale della CEE e di altri paesi europei;  sentenza della Corte Costituzionale sulle ricorrenze festive; documentazione parlamentare varia; seminario di studio “ Se tutte le donne lavorassero” , Livorno mar. 1986.</w:t>
        <w:br/>
        <w:t>1979-1987</w:t>
        <w:br/>
        <w:br/>
        <w:t>C.10</w:t>
        <w:br/>
        <w:t xml:space="preserve">Documentazione su questioni riguardanti alcuni settori lavorativi della provincia di Siena con particolare riferimento a vertenze e crisi aziendali del territorio senese: vertenza Emerson e Confezione pugliese </w:t>
      </w: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</w:rPr>
        <w:t xml:space="preserve"> Montalcino tra le principali; varie.</w:t>
        <w:br/>
        <w:t>1979-1984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C.11</w:t>
        <w:br/>
        <w:t>Documentazione su questioni riguardanti il territorio della provincia di Siena con particolare riferimento alla vertenza Amiata, Sclavo, vertenze aziendali e problematiche varie.</w:t>
        <w:br/>
        <w:t>1979-1987</w:t>
        <w:br/>
        <w:br/>
        <w:t>C.12</w:t>
        <w:br/>
        <w:t xml:space="preserve">Documentazione su questioni riguardanti il territorio della provincia di Siena con particolare riferimento a vertenze e crisi aziendali del territorio senese : vertenza Amiata, azienda Ceramital  </w:t>
      </w: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</w:rPr>
        <w:t xml:space="preserve">Buonconvento, Società cooperativa Querciolaie di Rapolano tra le principali; varie. </w:t>
        <w:br/>
        <w:t>1980-1987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C.13</w:t>
        <w:br/>
        <w:t>Legislazione sulla maternità e lavoratrici autonome; relazioni e studi per proposte di legge sul lavoro  delle donne e sui servizi; varie.</w:t>
        <w:br/>
        <w:t>1983-1987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C.14</w:t>
        <w:br/>
        <w:t xml:space="preserve">Materiale sui servizi di sostituzione, legge n.56  </w:t>
      </w:r>
      <w:r>
        <w:rPr>
          <w:rFonts w:cs="Times New Roman" w:ascii="Times New Roman" w:hAnsi="Times New Roman"/>
          <w:sz w:val="24"/>
          <w:szCs w:val="24"/>
        </w:rPr>
        <w:t xml:space="preserve">del </w:t>
      </w:r>
      <w:r>
        <w:rPr>
          <w:rFonts w:cs="Times New Roman" w:ascii="Times New Roman" w:hAnsi="Times New Roman"/>
          <w:sz w:val="24"/>
          <w:szCs w:val="24"/>
        </w:rPr>
        <w:t>28 feb. 1987; mercato del lavoro; decreto legge sulla scala mobile n.70 /1984; accordo governo- sindacati sul costo del lavoro del 22 gen. 1983; legge finanziaria 1986, 1987; materiale vario sull’istituzione di una commissione parlamentare d’inchiesta sullo stato sociale in Italia, 1985.</w:t>
        <w:br/>
        <w:t>1983-1987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C.15</w:t>
        <w:br/>
        <w:t>Mozioni, interrogazioni, proposte di legge proponente e cofirmataria E. Belardi.</w:t>
        <w:br/>
        <w:t>1983-1987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C.16</w:t>
        <w:br/>
        <w:t xml:space="preserve">Legge </w:t>
      </w:r>
      <w:r>
        <w:rPr>
          <w:rFonts w:cs="Times New Roman" w:ascii="Times New Roman" w:hAnsi="Times New Roman"/>
          <w:sz w:val="24"/>
          <w:szCs w:val="24"/>
        </w:rPr>
        <w:t xml:space="preserve">sulle </w:t>
      </w:r>
      <w:r>
        <w:rPr>
          <w:rFonts w:cs="Times New Roman" w:ascii="Times New Roman" w:hAnsi="Times New Roman"/>
          <w:sz w:val="24"/>
          <w:szCs w:val="24"/>
        </w:rPr>
        <w:t xml:space="preserve"> pari opportunità con documenti relativi all’esperienza di paesi europei e Stati Uniti; materiale sui centri di parità con particolare riferimento al Centro pari opportunità di Siena;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“  </w:t>
      </w:r>
      <w:r>
        <w:rPr>
          <w:rFonts w:cs="Times New Roman" w:ascii="Times New Roman" w:hAnsi="Times New Roman"/>
          <w:sz w:val="24"/>
          <w:szCs w:val="24"/>
        </w:rPr>
        <w:t>I convegno nazionale dei centri di documentazione e ricerca delle donne”, Siena set. 1986.</w:t>
        <w:br/>
        <w:t>1984-1987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C.17</w:t>
        <w:br/>
        <w:t>Attività parlamentare sulla legge pari opportunità  con materiale della Comunità europea, paesi europei e Stati Uniti; Comitato nazionale di parità e pari opportunità istituito nel dic. 1983; legislazione italiana sulla parità di trattamento; Conferenza governativa sul lavoro femminile con intervento di E. Belardi per il Pci, 14-15 mag. 1986; documenti e conferenze della sezione femminile del Pci; varie.</w:t>
        <w:br/>
        <w:t>1985-1987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C.18</w:t>
        <w:br/>
        <w:t>Legislazione sulla maternità, procreazione e interruzione volontaria di gravidanza; scheda di E. Belardi “Legislazione sulla maternità, riflessioni e ipotesi di riforma” a cura del Gruppo interparlamentare donne elette liste Pci; varie</w:t>
      </w:r>
      <w:r>
        <w:rPr>
          <w:rFonts w:cs="Times New Roman" w:ascii="Times New Roman" w:hAnsi="Times New Roman"/>
          <w:sz w:val="24"/>
          <w:szCs w:val="24"/>
        </w:rPr>
        <w:t>(fra l’altro lettera di Alessandro Natta alla fine del mandato parlamentare)</w:t>
      </w:r>
      <w:r>
        <w:rPr>
          <w:rFonts w:cs="Times New Roman" w:ascii="Times New Roman" w:hAnsi="Times New Roman"/>
          <w:sz w:val="24"/>
          <w:szCs w:val="24"/>
        </w:rPr>
        <w:br/>
        <w:t>1985-1988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e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LibreOffice/5.3.1.2$Windows_X86_64 LibreOffice_project/e80a0e0fd1875e1696614d24c32df0f95f03deb2</Application>
  <Pages>3</Pages>
  <Words>541</Words>
  <Characters>3435</Characters>
  <CharactersWithSpaces>3993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2020-01-17T14:42:00Z</dcterms:created>
  <dc:creator>Roberta</dc:creator>
  <dc:description/>
  <dc:language>it-IT</dc:language>
  <cp:lastModifiedBy/>
  <dcterms:modified xsi:type="dcterms:W3CDTF">2021-11-12T17:43:18Z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